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B07" w:rsidRPr="00416B07" w:rsidRDefault="00416B07" w:rsidP="00621F8A">
      <w:pPr>
        <w:pBdr>
          <w:top w:val="single" w:sz="4" w:space="1" w:color="auto"/>
          <w:left w:val="single" w:sz="4" w:space="4" w:color="auto"/>
          <w:bottom w:val="single" w:sz="4" w:space="1" w:color="auto"/>
          <w:right w:val="single" w:sz="4" w:space="4" w:color="auto"/>
        </w:pBdr>
        <w:ind w:left="2880"/>
        <w:rPr>
          <w:i/>
          <w:sz w:val="40"/>
          <w:szCs w:val="40"/>
          <w:u w:val="single"/>
        </w:rPr>
      </w:pPr>
      <w:bookmarkStart w:id="0" w:name="_GoBack"/>
      <w:bookmarkEnd w:id="0"/>
      <w:r>
        <w:rPr>
          <w:b/>
          <w:i/>
          <w:noProof/>
          <w:sz w:val="40"/>
          <w:szCs w:val="40"/>
          <w:u w:val="single"/>
        </w:rPr>
        <w:drawing>
          <wp:anchor distT="36576" distB="36576" distL="36576" distR="36576" simplePos="0" relativeHeight="251658240" behindDoc="0" locked="0" layoutInCell="1" allowOverlap="1" wp14:anchorId="667B4FD8" wp14:editId="23B2EF81">
            <wp:simplePos x="0" y="0"/>
            <wp:positionH relativeFrom="column">
              <wp:posOffset>317</wp:posOffset>
            </wp:positionH>
            <wp:positionV relativeFrom="paragraph">
              <wp:posOffset>-62865</wp:posOffset>
            </wp:positionV>
            <wp:extent cx="986155" cy="1076325"/>
            <wp:effectExtent l="0" t="0" r="4445"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6155" cy="1076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16B07">
        <w:rPr>
          <w:b/>
          <w:i/>
          <w:sz w:val="40"/>
          <w:szCs w:val="40"/>
          <w:u w:val="single"/>
        </w:rPr>
        <w:t>North Morrow Vector Control District</w:t>
      </w:r>
    </w:p>
    <w:p w:rsidR="00416B07" w:rsidRPr="00824C9C" w:rsidRDefault="00416B07" w:rsidP="00621F8A">
      <w:pPr>
        <w:pBdr>
          <w:top w:val="single" w:sz="4" w:space="1" w:color="auto"/>
          <w:left w:val="single" w:sz="4" w:space="4" w:color="auto"/>
          <w:bottom w:val="single" w:sz="4" w:space="1" w:color="auto"/>
          <w:right w:val="single" w:sz="4" w:space="4" w:color="auto"/>
        </w:pBdr>
        <w:ind w:left="2880"/>
        <w:rPr>
          <w:i/>
        </w:rPr>
      </w:pPr>
      <w:r w:rsidRPr="00824C9C">
        <w:rPr>
          <w:i/>
        </w:rPr>
        <w:t>P.O. Box 192 / 3 Marine Drive</w:t>
      </w:r>
    </w:p>
    <w:p w:rsidR="00416B07" w:rsidRPr="00824C9C" w:rsidRDefault="00416B07" w:rsidP="00621F8A">
      <w:pPr>
        <w:pBdr>
          <w:top w:val="single" w:sz="4" w:space="1" w:color="auto"/>
          <w:left w:val="single" w:sz="4" w:space="4" w:color="auto"/>
          <w:bottom w:val="single" w:sz="4" w:space="1" w:color="auto"/>
          <w:right w:val="single" w:sz="4" w:space="4" w:color="auto"/>
        </w:pBdr>
        <w:ind w:left="2880"/>
        <w:rPr>
          <w:i/>
        </w:rPr>
      </w:pPr>
      <w:r w:rsidRPr="00824C9C">
        <w:rPr>
          <w:i/>
        </w:rPr>
        <w:t>Boardman, OR  97818</w:t>
      </w:r>
    </w:p>
    <w:p w:rsidR="00416B07" w:rsidRPr="00824C9C" w:rsidRDefault="00416B07" w:rsidP="00621F8A">
      <w:pPr>
        <w:pBdr>
          <w:top w:val="single" w:sz="4" w:space="1" w:color="auto"/>
          <w:left w:val="single" w:sz="4" w:space="4" w:color="auto"/>
          <w:bottom w:val="single" w:sz="4" w:space="1" w:color="auto"/>
          <w:right w:val="single" w:sz="4" w:space="4" w:color="auto"/>
        </w:pBdr>
        <w:ind w:left="2880"/>
        <w:rPr>
          <w:i/>
        </w:rPr>
      </w:pPr>
      <w:r w:rsidRPr="00824C9C">
        <w:rPr>
          <w:i/>
        </w:rPr>
        <w:t>541.481.6082 Voice / 541.481.6082 Fax (By Request)</w:t>
      </w:r>
    </w:p>
    <w:p w:rsidR="00416B07" w:rsidRPr="00824C9C" w:rsidRDefault="00416B07" w:rsidP="00621F8A">
      <w:pPr>
        <w:pBdr>
          <w:top w:val="single" w:sz="4" w:space="1" w:color="auto"/>
          <w:left w:val="single" w:sz="4" w:space="4" w:color="auto"/>
          <w:bottom w:val="single" w:sz="4" w:space="1" w:color="auto"/>
          <w:right w:val="single" w:sz="4" w:space="4" w:color="auto"/>
        </w:pBdr>
        <w:ind w:left="2880"/>
        <w:rPr>
          <w:i/>
        </w:rPr>
      </w:pPr>
      <w:r w:rsidRPr="00824C9C">
        <w:rPr>
          <w:i/>
        </w:rPr>
        <w:t>gbarron@centurytel.net</w:t>
      </w:r>
    </w:p>
    <w:p w:rsidR="00416B07" w:rsidRDefault="00416B07" w:rsidP="00416B07">
      <w:pPr>
        <w:jc w:val="center"/>
        <w:rPr>
          <w:rFonts w:ascii="Kokila" w:eastAsia="Calibri" w:hAnsi="Kokila" w:cs="Kokila"/>
          <w:b/>
          <w:sz w:val="22"/>
          <w:szCs w:val="22"/>
        </w:rPr>
      </w:pPr>
    </w:p>
    <w:p w:rsidR="00416B07" w:rsidRPr="00824C9C" w:rsidRDefault="00416B07" w:rsidP="00416B07">
      <w:pPr>
        <w:jc w:val="center"/>
        <w:rPr>
          <w:rFonts w:asciiTheme="minorHAnsi" w:eastAsia="Calibri" w:hAnsiTheme="minorHAnsi" w:cs="Kokila"/>
          <w:b/>
        </w:rPr>
      </w:pPr>
      <w:r w:rsidRPr="00824C9C">
        <w:rPr>
          <w:rFonts w:asciiTheme="minorHAnsi" w:eastAsia="Calibri" w:hAnsiTheme="minorHAnsi" w:cs="Kokila"/>
          <w:b/>
        </w:rPr>
        <w:t>North Morrow Vector Control District</w:t>
      </w:r>
    </w:p>
    <w:p w:rsidR="00416B07" w:rsidRPr="00824C9C" w:rsidRDefault="00416B07" w:rsidP="00416B07">
      <w:pPr>
        <w:jc w:val="center"/>
        <w:rPr>
          <w:rFonts w:asciiTheme="minorHAnsi" w:eastAsia="Calibri" w:hAnsiTheme="minorHAnsi" w:cs="Kokila"/>
          <w:b/>
        </w:rPr>
      </w:pPr>
      <w:r w:rsidRPr="00824C9C">
        <w:rPr>
          <w:rFonts w:asciiTheme="minorHAnsi" w:eastAsia="Calibri" w:hAnsiTheme="minorHAnsi" w:cs="Kokila"/>
          <w:b/>
        </w:rPr>
        <w:t>Budget Committee Minutes</w:t>
      </w:r>
    </w:p>
    <w:p w:rsidR="00416B07" w:rsidRPr="00824C9C" w:rsidRDefault="00416B07" w:rsidP="00416B07">
      <w:pPr>
        <w:jc w:val="cente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The meeting was called to order by Board Chairman Roger Trueax Wednesday May 22, 2019 at 6:30pm.</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Members present: Roger Trueax, Glenn Maret, Smokey Joe Wightman, Lenn Greer, Pat Tolar, Jake Case, Anita Baumgart and Greg Barron.</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Board Chairman Roger Trueax respectfully turned the Budget Committee Meeting over to the Budget Officer Greg Barron.</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 xml:space="preserve">The Budget officer discussed the proposed operational budget for FY 2019-20 by line item. </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Greg explained that at the last budget committee meeting there was discussion regarding future facility improvements.  After much consideration the manager decided that we have out grown our existing chemical building. Two things, the building simply isn’t big enough to house our current chemical inventory, so we are required to make two or more chemical purchases throughout the season.  If we buy our chemicals in bulk and earlier in the spring we can take advantage of early sales incentives, currently we cannot.  Second, the freight drivers hate to back up to our current chemical building because it is not a straight shot.  We also have to require a lift-gate on the trailer, which costs more money.  To remedy the situation, Greg is proposing we build a new chemical building that will be taller, with wider overhead doors that will attach to our existing three bay building.  The new structure would be 28 ft wide by 34 ft deep for a total of 952 square feet.  Smokey Joe said the framed in structure would cost approximately $70.00 per square foot totaling $66,640 or approximately $70,000.</w:t>
      </w:r>
      <w:r w:rsidR="0071611E">
        <w:rPr>
          <w:rFonts w:asciiTheme="minorHAnsi" w:eastAsia="Calibri" w:hAnsiTheme="minorHAnsi" w:cs="Kokila"/>
        </w:rPr>
        <w:t xml:space="preserve">  We would also look to purchase a used forklift either through Federal and State Surplus or a private seller whichever is the best deal.</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The next improvement project proposed would be a new office/laboratory.  We discussed a couple of options.  One we could buy a modular office type building 28 ft by 60 ft with restroom, two offices and an laboratory all delivered, setup and fully self-contained (1,680 sq ft) for approximately $150,000 to $200,000 ($89.29 to $119.05 per sq ft).  Using the same dimensions, Smokey Joe said a framed structure could be built for $106 per sq ft and cost approximately $178,080.</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lastRenderedPageBreak/>
        <w:t>The Budget Committee directed the manager to look into financing possibilities through Banner Bank Municipal Finance</w:t>
      </w:r>
      <w:r w:rsidR="00EA78E9">
        <w:rPr>
          <w:rFonts w:asciiTheme="minorHAnsi" w:eastAsia="Calibri" w:hAnsiTheme="minorHAnsi" w:cs="Kokila"/>
        </w:rPr>
        <w:t xml:space="preserve"> and Special Districts Association of Oregon Municipal Financing</w:t>
      </w:r>
      <w:r w:rsidRPr="00824C9C">
        <w:rPr>
          <w:rFonts w:asciiTheme="minorHAnsi" w:eastAsia="Calibri" w:hAnsiTheme="minorHAnsi" w:cs="Kokila"/>
        </w:rPr>
        <w:t xml:space="preserve"> for the discussed building construction projects. Then create a line item in the 2019-20 FY proposed Operational Budget for annual payment under Debt Service. </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 xml:space="preserve">Greg also discussed the need to do roof repair on the oldest building (office/Shop).  It was agreed this would need to be done during the summer and would be paid from our Capital Outlay General line item account. </w:t>
      </w:r>
    </w:p>
    <w:p w:rsidR="00416B07" w:rsidRPr="00824C9C" w:rsidRDefault="00416B07" w:rsidP="00416B07">
      <w:pPr>
        <w:rPr>
          <w:rFonts w:asciiTheme="minorHAnsi" w:eastAsia="Calibri" w:hAnsiTheme="minorHAnsi" w:cs="Kokila"/>
        </w:rPr>
      </w:pPr>
    </w:p>
    <w:p w:rsidR="00416B07" w:rsidRPr="00824C9C" w:rsidRDefault="00BF625D" w:rsidP="00416B07">
      <w:pPr>
        <w:rPr>
          <w:rFonts w:asciiTheme="minorHAnsi" w:eastAsia="Calibri" w:hAnsiTheme="minorHAnsi" w:cs="Kokila"/>
        </w:rPr>
      </w:pPr>
      <w:r w:rsidRPr="00824C9C">
        <w:rPr>
          <w:rFonts w:asciiTheme="minorHAnsi" w:eastAsia="Calibri" w:hAnsiTheme="minorHAnsi" w:cs="Kokila"/>
          <w:b/>
          <w:u w:val="single"/>
        </w:rPr>
        <w:t>Board Action:</w:t>
      </w:r>
      <w:r w:rsidRPr="00824C9C">
        <w:rPr>
          <w:rFonts w:asciiTheme="minorHAnsi" w:eastAsia="Calibri" w:hAnsiTheme="minorHAnsi" w:cs="Kokila"/>
          <w:b/>
        </w:rPr>
        <w:t xml:space="preserve"> </w:t>
      </w:r>
      <w:r w:rsidR="00416B07" w:rsidRPr="00824C9C">
        <w:rPr>
          <w:rFonts w:asciiTheme="minorHAnsi" w:eastAsia="Calibri" w:hAnsiTheme="minorHAnsi" w:cs="Kokila"/>
        </w:rPr>
        <w:t>Greg talked about the $60,000 Promissory Note that the district has with Banner Bank and why he thought it would be in the best interest for the district to continue the promissory note in case of an unexpected public health emergency. This would be a 3-year note at an annual cost of $150. Lenn Greer moved to renew the $60,000 Promissory Note. Pat Tolar seconded the motion and it passed 6 to 0.  Signatures required from Gregory Barron, Roger Trueax and Kevin Gilbertson.</w:t>
      </w:r>
    </w:p>
    <w:p w:rsidR="00BF625D" w:rsidRPr="00824C9C" w:rsidRDefault="00BF625D" w:rsidP="00416B07">
      <w:pPr>
        <w:rPr>
          <w:rFonts w:asciiTheme="minorHAnsi" w:eastAsia="Calibri" w:hAnsiTheme="minorHAnsi" w:cs="Kokila"/>
        </w:rPr>
      </w:pPr>
    </w:p>
    <w:p w:rsidR="00BF625D" w:rsidRPr="00824C9C" w:rsidRDefault="00BF625D" w:rsidP="00416B07">
      <w:pPr>
        <w:rPr>
          <w:rFonts w:asciiTheme="minorHAnsi" w:eastAsia="Calibri" w:hAnsiTheme="minorHAnsi" w:cs="Kokila"/>
        </w:rPr>
      </w:pPr>
      <w:r w:rsidRPr="00824C9C">
        <w:rPr>
          <w:rFonts w:asciiTheme="minorHAnsi" w:eastAsia="Calibri" w:hAnsiTheme="minorHAnsi" w:cs="Kokila"/>
          <w:b/>
          <w:u w:val="single"/>
        </w:rPr>
        <w:t>Board Action:</w:t>
      </w:r>
      <w:r w:rsidRPr="00824C9C">
        <w:rPr>
          <w:rFonts w:asciiTheme="minorHAnsi" w:eastAsia="Calibri" w:hAnsiTheme="minorHAnsi" w:cs="Kokila"/>
          <w:b/>
        </w:rPr>
        <w:t xml:space="preserve"> </w:t>
      </w:r>
      <w:r w:rsidRPr="00824C9C">
        <w:rPr>
          <w:rFonts w:asciiTheme="minorHAnsi" w:eastAsia="Calibri" w:hAnsiTheme="minorHAnsi" w:cs="Kokila"/>
        </w:rPr>
        <w:t>Lenn moved to increase the manager’s proposed annual salary from $83,000 to $85,000.  Smokey Joe seconded the motion and it passed 6 to 0.</w:t>
      </w:r>
    </w:p>
    <w:p w:rsidR="00416B07" w:rsidRPr="00824C9C" w:rsidRDefault="00416B07" w:rsidP="00416B07">
      <w:pPr>
        <w:rPr>
          <w:rFonts w:asciiTheme="minorHAnsi" w:eastAsia="Calibri" w:hAnsiTheme="minorHAnsi" w:cs="Kokila"/>
        </w:rPr>
      </w:pPr>
    </w:p>
    <w:p w:rsidR="00416B07" w:rsidRPr="00824C9C" w:rsidRDefault="00BF625D" w:rsidP="00416B07">
      <w:pPr>
        <w:rPr>
          <w:rFonts w:asciiTheme="minorHAnsi" w:eastAsia="Calibri" w:hAnsiTheme="minorHAnsi" w:cs="Kokila"/>
        </w:rPr>
      </w:pPr>
      <w:r w:rsidRPr="00824C9C">
        <w:rPr>
          <w:rFonts w:asciiTheme="minorHAnsi" w:eastAsia="Calibri" w:hAnsiTheme="minorHAnsi" w:cs="Kokila"/>
          <w:b/>
          <w:u w:val="single"/>
        </w:rPr>
        <w:t>Board Action:</w:t>
      </w:r>
      <w:r w:rsidRPr="00824C9C">
        <w:rPr>
          <w:rFonts w:asciiTheme="minorHAnsi" w:eastAsia="Calibri" w:hAnsiTheme="minorHAnsi" w:cs="Kokila"/>
          <w:b/>
        </w:rPr>
        <w:t xml:space="preserve"> </w:t>
      </w:r>
      <w:r w:rsidR="00416B07" w:rsidRPr="00824C9C">
        <w:rPr>
          <w:rFonts w:asciiTheme="minorHAnsi" w:eastAsia="Calibri" w:hAnsiTheme="minorHAnsi" w:cs="Kokila"/>
        </w:rPr>
        <w:t>Lenn Greer moved to accept the proposed 2019-20 operational budget and pass it onto the Budget Hearing in June. Glenn Maret seconded the motion and it passed 6 to 0.</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b/>
          <w:u w:val="single"/>
        </w:rPr>
        <w:t>Mosquito Update:</w:t>
      </w:r>
      <w:r w:rsidRPr="00824C9C">
        <w:rPr>
          <w:rFonts w:asciiTheme="minorHAnsi" w:eastAsia="Calibri" w:hAnsiTheme="minorHAnsi" w:cs="Kokila"/>
        </w:rPr>
        <w:t xml:space="preserve"> Greg talked about how the mosquito season has been very calm this spring and the district received its first mosquito complaint of the season on this day in Boardman. The issue ended up being tires and a boat cover. Greg said that we have two of our experience field technician back and are expecting our third field technician back in late June. Greg also informed the Budget Committee that the district is very close to deploying our new drone. Our Certificate of Authorization (COA) has finally been approved and we are now waiting on our insurance which should be completed by the end of this week. After that our Drone Pilot Anita Baumgart can start logging her 50 hours of application time with the drone that is required by the Oregon Department of Agriculture, before she will be issued her Oregon Aerial Applicators License.</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b/>
          <w:u w:val="single"/>
        </w:rPr>
        <w:t>Legislative Update:</w:t>
      </w:r>
      <w:r w:rsidRPr="00824C9C">
        <w:rPr>
          <w:rFonts w:asciiTheme="minorHAnsi" w:eastAsia="Calibri" w:hAnsiTheme="minorHAnsi" w:cs="Kokila"/>
          <w:b/>
        </w:rPr>
        <w:t xml:space="preserve"> </w:t>
      </w:r>
      <w:r w:rsidRPr="00824C9C">
        <w:rPr>
          <w:rFonts w:asciiTheme="minorHAnsi" w:eastAsia="Calibri" w:hAnsiTheme="minorHAnsi" w:cs="Kokila"/>
        </w:rPr>
        <w:t xml:space="preserve">Greg talked about his experience in Washington D.C. meeting with the Oregon Federal Lawmakers urging them to fund Vector/Mosquito Control District’s in case of a </w:t>
      </w:r>
      <w:r w:rsidR="002F3E68" w:rsidRPr="00824C9C">
        <w:rPr>
          <w:rFonts w:asciiTheme="minorHAnsi" w:eastAsia="Calibri" w:hAnsiTheme="minorHAnsi" w:cs="Kokila"/>
        </w:rPr>
        <w:t xml:space="preserve">mosquito-borne </w:t>
      </w:r>
      <w:r w:rsidRPr="00824C9C">
        <w:rPr>
          <w:rFonts w:asciiTheme="minorHAnsi" w:eastAsia="Calibri" w:hAnsiTheme="minorHAnsi" w:cs="Kokila"/>
        </w:rPr>
        <w:t xml:space="preserve">disease outbreak, that the “Services” need to establish more science based </w:t>
      </w:r>
      <w:r w:rsidR="002F3E68" w:rsidRPr="00824C9C">
        <w:rPr>
          <w:rFonts w:asciiTheme="minorHAnsi" w:eastAsia="Calibri" w:hAnsiTheme="minorHAnsi" w:cs="Kokila"/>
        </w:rPr>
        <w:t xml:space="preserve">biological </w:t>
      </w:r>
      <w:r w:rsidRPr="00824C9C">
        <w:rPr>
          <w:rFonts w:asciiTheme="minorHAnsi" w:eastAsia="Calibri" w:hAnsiTheme="minorHAnsi" w:cs="Kokila"/>
        </w:rPr>
        <w:t>opinions to re-register mosquito chemicals and pass the “REDTAPE Act” to remove the NPDES permit. Currently, all Oregon NPDES permit holders are working on an expired permit which can possibly make us vulnerable to third party lawsuits.</w:t>
      </w:r>
    </w:p>
    <w:p w:rsidR="00416B07" w:rsidRPr="00824C9C" w:rsidRDefault="00416B07" w:rsidP="00416B07">
      <w:pPr>
        <w:rPr>
          <w:rFonts w:asciiTheme="minorHAnsi" w:eastAsia="Calibri" w:hAnsiTheme="minorHAnsi" w:cs="Kokila"/>
        </w:rPr>
      </w:pPr>
    </w:p>
    <w:p w:rsidR="00416B07" w:rsidRPr="00824C9C" w:rsidRDefault="00416B07" w:rsidP="00416B07">
      <w:pPr>
        <w:rPr>
          <w:rFonts w:asciiTheme="minorHAnsi" w:eastAsia="Calibri" w:hAnsiTheme="minorHAnsi" w:cs="Kokila"/>
        </w:rPr>
      </w:pPr>
      <w:r w:rsidRPr="00824C9C">
        <w:rPr>
          <w:rFonts w:asciiTheme="minorHAnsi" w:eastAsia="Calibri" w:hAnsiTheme="minorHAnsi" w:cs="Kokila"/>
        </w:rPr>
        <w:t xml:space="preserve">Greg talked about how we went to two job fairs and talked to a lot of potential applicants, but no one turned in an application. </w:t>
      </w:r>
      <w:r w:rsidR="002F3E68" w:rsidRPr="00824C9C">
        <w:rPr>
          <w:rFonts w:asciiTheme="minorHAnsi" w:eastAsia="Calibri" w:hAnsiTheme="minorHAnsi" w:cs="Kokila"/>
        </w:rPr>
        <w:t>There was discussion</w:t>
      </w:r>
      <w:r w:rsidRPr="00824C9C">
        <w:rPr>
          <w:rFonts w:asciiTheme="minorHAnsi" w:eastAsia="Calibri" w:hAnsiTheme="minorHAnsi" w:cs="Kokila"/>
        </w:rPr>
        <w:t xml:space="preserve"> on how we can compete with all of the job opportunities in the area. Some ideas were to bump up our starting pay to make it look more attractive.</w:t>
      </w:r>
      <w:r w:rsidR="002F3E68" w:rsidRPr="00824C9C">
        <w:rPr>
          <w:rFonts w:asciiTheme="minorHAnsi" w:eastAsia="Calibri" w:hAnsiTheme="minorHAnsi" w:cs="Kokila"/>
        </w:rPr>
        <w:t xml:space="preserve">  Greg will investigate and act to come up with a solution.</w:t>
      </w:r>
    </w:p>
    <w:p w:rsidR="002F3E68" w:rsidRPr="00824C9C" w:rsidRDefault="002F3E68" w:rsidP="00416B07">
      <w:pPr>
        <w:rPr>
          <w:rFonts w:asciiTheme="minorHAnsi" w:eastAsia="Calibri" w:hAnsiTheme="minorHAnsi" w:cs="Kokila"/>
        </w:rPr>
      </w:pPr>
    </w:p>
    <w:p w:rsidR="002F3E68" w:rsidRPr="00824C9C" w:rsidRDefault="002F3E68" w:rsidP="00416B07">
      <w:pPr>
        <w:rPr>
          <w:rFonts w:asciiTheme="minorHAnsi" w:eastAsia="Calibri" w:hAnsiTheme="minorHAnsi" w:cs="Kokila"/>
        </w:rPr>
      </w:pPr>
      <w:r w:rsidRPr="00824C9C">
        <w:rPr>
          <w:rFonts w:asciiTheme="minorHAnsi" w:eastAsia="Calibri" w:hAnsiTheme="minorHAnsi" w:cs="Kokila"/>
        </w:rPr>
        <w:t>Roger and Greg signed the resolution to establish our own District Public Records Policy.</w:t>
      </w:r>
    </w:p>
    <w:p w:rsidR="002F3E68" w:rsidRPr="00824C9C" w:rsidRDefault="002F3E68" w:rsidP="00416B07">
      <w:pPr>
        <w:rPr>
          <w:rFonts w:asciiTheme="minorHAnsi" w:eastAsia="Calibri" w:hAnsiTheme="minorHAnsi" w:cs="Kokila"/>
        </w:rPr>
      </w:pPr>
    </w:p>
    <w:p w:rsidR="002F3E68" w:rsidRPr="00824C9C" w:rsidRDefault="002F3E68" w:rsidP="00416B07">
      <w:pPr>
        <w:rPr>
          <w:rFonts w:asciiTheme="minorHAnsi" w:eastAsia="Calibri" w:hAnsiTheme="minorHAnsi" w:cs="Kokila"/>
        </w:rPr>
      </w:pPr>
      <w:r w:rsidRPr="00824C9C">
        <w:rPr>
          <w:rFonts w:asciiTheme="minorHAnsi" w:eastAsia="Calibri" w:hAnsiTheme="minorHAnsi" w:cs="Kokila"/>
        </w:rPr>
        <w:t>Smokey Joe moved to adjourn the meeting, Lenn seconded and it the meeting was adjourned at 8:30 am.  Next m</w:t>
      </w:r>
      <w:r w:rsidR="00EA78E9">
        <w:rPr>
          <w:rFonts w:asciiTheme="minorHAnsi" w:eastAsia="Calibri" w:hAnsiTheme="minorHAnsi" w:cs="Kokila"/>
        </w:rPr>
        <w:t>eeting date (Budget Hearing) June 26, 2019 at 6:30 pm</w:t>
      </w:r>
      <w:r w:rsidRPr="00824C9C">
        <w:rPr>
          <w:rFonts w:asciiTheme="minorHAnsi" w:eastAsia="Calibri" w:hAnsiTheme="minorHAnsi" w:cs="Kokila"/>
        </w:rPr>
        <w:t>.</w:t>
      </w:r>
    </w:p>
    <w:p w:rsidR="002F3E68" w:rsidRPr="00824C9C" w:rsidRDefault="002F3E68" w:rsidP="00416B07">
      <w:pPr>
        <w:rPr>
          <w:rFonts w:asciiTheme="minorHAnsi" w:eastAsia="Calibri" w:hAnsiTheme="minorHAnsi" w:cs="Kokila"/>
        </w:rPr>
      </w:pPr>
    </w:p>
    <w:p w:rsidR="002F3E68" w:rsidRPr="00824C9C" w:rsidRDefault="002F3E68" w:rsidP="00416B07">
      <w:pPr>
        <w:rPr>
          <w:rFonts w:asciiTheme="minorHAnsi" w:eastAsia="Calibri" w:hAnsiTheme="minorHAnsi" w:cs="Kokila"/>
        </w:rPr>
      </w:pPr>
      <w:r w:rsidRPr="00824C9C">
        <w:rPr>
          <w:rFonts w:asciiTheme="minorHAnsi" w:eastAsia="Calibri" w:hAnsiTheme="minorHAnsi" w:cs="Kokila"/>
        </w:rPr>
        <w:t>Respectfully submitted by</w:t>
      </w:r>
    </w:p>
    <w:p w:rsidR="002F3E68" w:rsidRPr="00824C9C" w:rsidRDefault="002F3E68" w:rsidP="00416B07">
      <w:pPr>
        <w:rPr>
          <w:rFonts w:asciiTheme="minorHAnsi" w:eastAsia="Calibri" w:hAnsiTheme="minorHAnsi" w:cs="Kokila"/>
        </w:rPr>
      </w:pPr>
    </w:p>
    <w:p w:rsidR="002F3E68" w:rsidRPr="00824C9C" w:rsidRDefault="002F3E68" w:rsidP="00416B07">
      <w:pPr>
        <w:rPr>
          <w:rFonts w:asciiTheme="minorHAnsi" w:eastAsia="Calibri" w:hAnsiTheme="minorHAnsi" w:cs="Kokila"/>
        </w:rPr>
      </w:pPr>
    </w:p>
    <w:p w:rsidR="002F3E68" w:rsidRPr="00824C9C" w:rsidRDefault="002F3E68" w:rsidP="00416B07">
      <w:pPr>
        <w:rPr>
          <w:rFonts w:asciiTheme="minorHAnsi" w:eastAsia="Calibri" w:hAnsiTheme="minorHAnsi" w:cs="Kokila"/>
        </w:rPr>
      </w:pPr>
      <w:r w:rsidRPr="00824C9C">
        <w:rPr>
          <w:rFonts w:asciiTheme="minorHAnsi" w:eastAsia="Calibri" w:hAnsiTheme="minorHAnsi" w:cs="Kokila"/>
        </w:rPr>
        <w:t>Anita Baumgart, Acting Secretary</w:t>
      </w:r>
    </w:p>
    <w:p w:rsidR="00416B07" w:rsidRPr="00824C9C" w:rsidRDefault="00416B07" w:rsidP="00416B07">
      <w:pPr>
        <w:rPr>
          <w:rFonts w:asciiTheme="minorHAnsi" w:eastAsia="Calibri" w:hAnsiTheme="minorHAnsi" w:cs="Kokila"/>
        </w:rPr>
      </w:pPr>
    </w:p>
    <w:p w:rsidR="00C047E7" w:rsidRDefault="00C047E7"/>
    <w:sectPr w:rsidR="00C0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B07"/>
    <w:rsid w:val="002F3E68"/>
    <w:rsid w:val="00374B58"/>
    <w:rsid w:val="00416B07"/>
    <w:rsid w:val="00621F8A"/>
    <w:rsid w:val="0071611E"/>
    <w:rsid w:val="0073292C"/>
    <w:rsid w:val="00824C9C"/>
    <w:rsid w:val="00BF625D"/>
    <w:rsid w:val="00C047E7"/>
    <w:rsid w:val="00EA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2</cp:revision>
  <cp:lastPrinted>2019-06-18T16:35:00Z</cp:lastPrinted>
  <dcterms:created xsi:type="dcterms:W3CDTF">2019-06-18T16:37:00Z</dcterms:created>
  <dcterms:modified xsi:type="dcterms:W3CDTF">2019-06-18T16:37:00Z</dcterms:modified>
</cp:coreProperties>
</file>